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движимого имущества </w:t>
      </w:r>
      <w:r w:rsidR="00A0025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57DC">
        <w:rPr>
          <w:rFonts w:ascii="Times New Roman" w:hAnsi="Times New Roman" w:cs="Times New Roman"/>
          <w:b/>
          <w:sz w:val="24"/>
          <w:szCs w:val="24"/>
        </w:rPr>
        <w:t>нестационарный объект (киоск)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 xml:space="preserve">оярск, </w:t>
      </w:r>
      <w:r w:rsidR="00FC6CF7">
        <w:rPr>
          <w:rFonts w:ascii="Times New Roman" w:hAnsi="Times New Roman" w:cs="Times New Roman"/>
          <w:b/>
          <w:bCs/>
          <w:sz w:val="24"/>
          <w:szCs w:val="24"/>
        </w:rPr>
        <w:t>Центральный район, площадь Революции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 xml:space="preserve">оярск, </w:t>
      </w:r>
      <w:r w:rsidR="00FC6CF7">
        <w:rPr>
          <w:rFonts w:ascii="Times New Roman" w:hAnsi="Times New Roman" w:cs="Times New Roman"/>
          <w:bCs/>
          <w:sz w:val="24"/>
          <w:szCs w:val="24"/>
        </w:rPr>
        <w:t>Центральный район, площадь Революции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674823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FE5CF6" w:rsidRPr="0037153B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FC6CF7">
        <w:rPr>
          <w:rFonts w:ascii="Times New Roman" w:hAnsi="Times New Roman" w:cs="Times New Roman"/>
          <w:bCs/>
          <w:sz w:val="24"/>
          <w:szCs w:val="24"/>
        </w:rPr>
        <w:t>Центральный район, площадь Революции</w:t>
      </w:r>
      <w:r w:rsidR="00561152">
        <w:rPr>
          <w:rFonts w:ascii="Times New Roman" w:hAnsi="Times New Roman" w:cs="Times New Roman"/>
          <w:bCs/>
          <w:sz w:val="24"/>
          <w:szCs w:val="24"/>
        </w:rPr>
        <w:t>,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152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FE5CF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движимого имущества – </w:t>
      </w:r>
      <w:r w:rsidR="003B57DC">
        <w:rPr>
          <w:rFonts w:ascii="Times New Roman" w:hAnsi="Times New Roman" w:cs="Times New Roman"/>
          <w:sz w:val="24"/>
          <w:szCs w:val="24"/>
        </w:rPr>
        <w:t>нестационарный объект (киоск)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FC6CF7">
        <w:rPr>
          <w:rFonts w:ascii="Times New Roman" w:hAnsi="Times New Roman" w:cs="Times New Roman"/>
          <w:bCs/>
          <w:sz w:val="24"/>
          <w:szCs w:val="24"/>
        </w:rPr>
        <w:t>Центральный район, площадь Революции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CF7">
        <w:rPr>
          <w:rFonts w:ascii="Times New Roman" w:hAnsi="Times New Roman" w:cs="Times New Roman"/>
          <w:b/>
          <w:sz w:val="24"/>
          <w:szCs w:val="24"/>
        </w:rPr>
        <w:t>312 239 (триста двенадцать тысяч двести тридцать девять) рублей 94 копейки</w:t>
      </w:r>
      <w:r w:rsidRPr="00FE5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41901"/>
    <w:rsid w:val="0054789C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969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443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60E7F-A26F-4E7E-95DE-9F8EB9B0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3925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312</cp:revision>
  <cp:lastPrinted>2022-02-16T08:42:00Z</cp:lastPrinted>
  <dcterms:created xsi:type="dcterms:W3CDTF">2021-03-22T07:07:00Z</dcterms:created>
  <dcterms:modified xsi:type="dcterms:W3CDTF">2022-03-25T08:51:00Z</dcterms:modified>
</cp:coreProperties>
</file>